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AF3A51">
      <w:pPr>
        <w:jc w:val="center"/>
        <w:rPr>
          <w:rFonts w:hint="eastAsia"/>
          <w:sz w:val="40"/>
          <w:szCs w:val="48"/>
          <w:lang w:val="en-US" w:eastAsia="zh-CN"/>
        </w:rPr>
      </w:pPr>
      <w:r>
        <w:rPr>
          <w:rFonts w:hint="eastAsia"/>
          <w:sz w:val="40"/>
          <w:szCs w:val="48"/>
          <w:lang w:val="en-US" w:eastAsia="zh-CN"/>
        </w:rPr>
        <w:t>飞行手雷落地校准说明</w:t>
      </w:r>
    </w:p>
    <w:p w14:paraId="01D626C2">
      <w:pPr>
        <w:numPr>
          <w:numId w:val="0"/>
        </w:numPr>
        <w:rPr>
          <w:rFonts w:hint="eastAsia"/>
          <w:lang w:val="en-US" w:eastAsia="zh-CN"/>
        </w:rPr>
      </w:pPr>
    </w:p>
    <w:p w14:paraId="1E6AD097"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飞行手雷，跨区域使用时，需要对内部的相关硬件设施进行重新标校，主体使用PC端mission planner地面站配合遥控器、飞行手雷本体来进行相关参数校准。</w:t>
      </w:r>
    </w:p>
    <w:p w14:paraId="08EA28E8"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校准前准备：</w:t>
      </w:r>
      <w:bookmarkStart w:id="0" w:name="_GoBack"/>
      <w:bookmarkEnd w:id="0"/>
    </w:p>
    <w:p w14:paraId="077E10B7"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PC电脑（安装好mission planner地面站）、USB转3.5mm耳机串口线、云卓H12遥控器、飞行手雷飞机。</w:t>
      </w:r>
    </w:p>
    <w:p w14:paraId="3E23B0C0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Style w:val="7"/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t>.校准加速度计</w:t>
      </w:r>
    </w:p>
    <w:p w14:paraId="67C52BC6"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操作步骤：</w:t>
      </w:r>
    </w:p>
    <w:p w14:paraId="73D32CB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将电脑PC打开，并启动MISSION PLANNER地面站，将USB串口线USB端插入电脑USB口中，在地面站软件中选中对应的串口端口。不用修改波特率，使用默认即可。</w:t>
      </w:r>
    </w:p>
    <w:p w14:paraId="76419685"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26335" cy="1819910"/>
            <wp:effectExtent l="0" t="0" r="12065" b="8890"/>
            <wp:docPr id="5" name="图片 5" descr="38a50131e3c75e8ccc3380ca5a5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8a50131e3c75e8ccc3380ca5a5972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387600" cy="1790700"/>
            <wp:effectExtent l="0" t="0" r="5080" b="7620"/>
            <wp:docPr id="6" name="图片 6" descr="db22afed1e7735f1006f957e168e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b22afed1e7735f1006f957e168ed7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BE45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193800"/>
            <wp:effectExtent l="0" t="0" r="1460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0207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将H12遥控器开机，并打开H12助手，将手型设置，选择为“美国手”，读取设置后，并保存设置。</w:t>
      </w:r>
    </w:p>
    <w:p w14:paraId="46B55515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80285" cy="1710055"/>
            <wp:effectExtent l="0" t="0" r="5715" b="12065"/>
            <wp:docPr id="7" name="图片 7" descr="4d78f70031c3fae4d8ef406ac0acc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d78f70031c3fae4d8ef406ac0acca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83460" cy="1712595"/>
            <wp:effectExtent l="0" t="0" r="2540" b="9525"/>
            <wp:docPr id="8" name="图片 8" descr="eac234e4be123eae225961eba4d6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ac234e4be123eae225961eba4d67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F9CF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打开遥控器的云卓skydroid桌面APP。进入离线飞行模式。后将飞机放置平稳，并开机等待一段时间，飞机会自动与遥控器连接。</w:t>
      </w:r>
    </w:p>
    <w:p w14:paraId="032BDEF3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97150" cy="1948180"/>
            <wp:effectExtent l="0" t="0" r="8890" b="2540"/>
            <wp:docPr id="9" name="图片 9" descr="09c92c7a51649a23f9650b65d95ec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9c92c7a51649a23f9650b65d95ecc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573020" cy="1929765"/>
            <wp:effectExtent l="0" t="0" r="2540" b="5715"/>
            <wp:docPr id="10" name="图片 10" descr="e20bb64292ad01a85abfe76b3338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20bb64292ad01a85abfe76b3338a4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5891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AECD5CC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9790" cy="3227705"/>
            <wp:effectExtent l="0" t="0" r="0" b="0"/>
            <wp:docPr id="11" name="图片 11" descr="4009336b0670f69a8f753fe21066b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009336b0670f69a8f753fe21066b0b"/>
                    <pic:cNvPicPr>
                      <a:picLocks noChangeAspect="1"/>
                    </pic:cNvPicPr>
                  </pic:nvPicPr>
                  <pic:blipFill>
                    <a:blip r:embed="rId11"/>
                    <a:srcRect l="3022" t="7365" r="8098" b="10717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E6A3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将USB转串口线连接至，遥控器顶部的3.5MM耳机接口中。在PC地面站上点击“连接”标志，PC客户端会自动连接飞控。</w:t>
      </w:r>
    </w:p>
    <w:p w14:paraId="4359A7C8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PC打开mission planner地面站的初始设置界面，如下图。</w:t>
      </w:r>
    </w:p>
    <w:p w14:paraId="479876CF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0250" cy="2665730"/>
            <wp:effectExtent l="0" t="0" r="127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FC78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开始准备校准加速度计，将飞行手雷的底部的弹药舱拆下，并将飞行手雷防置于水平平面上。</w:t>
      </w:r>
    </w:p>
    <w:p w14:paraId="065387A6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41270" cy="1906270"/>
            <wp:effectExtent l="0" t="0" r="3810" b="13970"/>
            <wp:docPr id="12" name="图片 12" descr="6cd9650cf27455ebb71ee945641e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cd9650cf27455ebb71ee945641ea7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345D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点击“校准加速度计”。地面站会进入校准程序，先会提示将飞机水平放置。飞机放置完成后点击一次“完成时点击”按钮。校准完成后会提示下个面的放置要求。必须要静止放置。</w:t>
      </w:r>
    </w:p>
    <w:p w14:paraId="47B432C5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61460" cy="784860"/>
            <wp:effectExtent l="0" t="0" r="7620" b="762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B78B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660B6769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将飞行手雷按照“左侧面朝下”放置于水平面，静止放置后。继续点击“完成时点击”按钮。校准完成后会提示下个面的放置要求。</w:t>
      </w:r>
    </w:p>
    <w:p w14:paraId="60A5CE97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98700" cy="1724025"/>
            <wp:effectExtent l="0" t="0" r="2540" b="13335"/>
            <wp:docPr id="17" name="图片 17" descr="1ad464f8124776c88bffa93900e07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ad464f8124776c88bffa93900e07e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86AF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将飞行手雷按照“右侧面朝下”放置于水平面，静止放置后。继续点击“完成时点击”按钮。校准完成后会提示下个面的放置要求。</w:t>
      </w:r>
    </w:p>
    <w:p w14:paraId="154F90F6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72665" cy="1704975"/>
            <wp:effectExtent l="0" t="0" r="13335" b="1905"/>
            <wp:docPr id="18" name="图片 18" descr="00030377f712758b9b85a1598f62e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00030377f712758b9b85a1598f62ee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266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A8B2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将飞行手雷按照“后侧面朝下”放置于水平面，静止放置后。继续点击“完成时点击”按钮。校准完成后会提示下个面的放置要求。</w:t>
      </w:r>
    </w:p>
    <w:p w14:paraId="7DC75848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225" cy="1731010"/>
            <wp:effectExtent l="0" t="0" r="8255" b="6350"/>
            <wp:docPr id="19" name="图片 19" descr="5eb8c3f3e97c6f351b02400a59cb6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eb8c3f3e97c6f351b02400a59cb6e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5C31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将飞行手雷按照“前侧面朝下”放置于水平面，静止放置后。继续点击“完成时点击”按钮。校准完成后会提示下个面的放置要求。</w:t>
      </w:r>
    </w:p>
    <w:p w14:paraId="3686F46E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43785" cy="1758315"/>
            <wp:effectExtent l="0" t="0" r="3175" b="9525"/>
            <wp:docPr id="20" name="图片 20" descr="2e53e549ebe596575a91e4b85473d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e53e549ebe596575a91e4b85473dc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E235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将飞行手雷按照“顶面朝下”放置于水平面，静止放置后。继续点击“完成时点击”按钮。校准完成后会提示下个面的放置要求。</w:t>
      </w:r>
    </w:p>
    <w:p w14:paraId="6BB38156"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46250" cy="2328545"/>
            <wp:effectExtent l="0" t="0" r="6350" b="3175"/>
            <wp:docPr id="21" name="图片 21" descr="fd2867f87c0fd0e28adf449cdba4c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d2867f87c0fd0e28adf449cdba4cc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A386">
      <w:pPr>
        <w:widowControl w:val="0"/>
        <w:numPr>
          <w:ilvl w:val="0"/>
          <w:numId w:val="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加速度计六面校准结束，校准结束后需要重启飞行手雷飞机，方可进行后续的校准。若中途断开或断电等异常情况发生需要重新开始叫校准一边。</w:t>
      </w:r>
    </w:p>
    <w:p w14:paraId="7CA7D215"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校准水平</w:t>
      </w:r>
    </w:p>
    <w:p w14:paraId="05612C1F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将遥控器、地面站PC，按照“校准加速度计”的连接要求，飞行手雷水平放置于水平的桌子或地平面上。</w:t>
      </w:r>
    </w:p>
    <w:p w14:paraId="1F66CD10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连接好遥控器与PC地面站的通信线，点击“校准水平”按钮。</w:t>
      </w:r>
    </w:p>
    <w:p w14:paraId="1E54E6C2">
      <w:pPr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7315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07D1"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41270" cy="1906270"/>
            <wp:effectExtent l="0" t="0" r="3810" b="13970"/>
            <wp:docPr id="22" name="图片 22" descr="6cd9650cf27455ebb71ee945641e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cd9650cf27455ebb71ee945641ea7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FFED">
      <w:pPr>
        <w:numPr>
          <w:numId w:val="0"/>
        </w:numPr>
        <w:rPr>
          <w:rFonts w:hint="default"/>
          <w:lang w:val="en-US" w:eastAsia="zh-CN"/>
        </w:rPr>
      </w:pPr>
    </w:p>
    <w:p w14:paraId="2B753FBE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校准完成后，会提示校准完成。校准完成后，需要重启飞行手雷。</w:t>
      </w:r>
    </w:p>
    <w:p w14:paraId="63A6BD5A"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校准简单水平</w:t>
      </w:r>
    </w:p>
    <w:p w14:paraId="45458373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将遥控器、地面站PC，按照“校准水平”的连接要求，飞行手雷水平放置于水平的桌子或地平面上。</w:t>
      </w:r>
    </w:p>
    <w:p w14:paraId="2A19A0D4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连接好遥控器与PC地面站的通信线，点击校准按钮。</w:t>
      </w:r>
    </w:p>
    <w:p w14:paraId="29C16C31">
      <w:pPr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28015"/>
            <wp:effectExtent l="0" t="0" r="381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80D70"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41270" cy="1906270"/>
            <wp:effectExtent l="0" t="0" r="3810" b="13970"/>
            <wp:docPr id="23" name="图片 23" descr="6cd9650cf27455ebb71ee945641e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cd9650cf27455ebb71ee945641ea7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FA36"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校准完成后，会提示校准完成。校准完成后，需要重启飞行手雷。</w:t>
      </w:r>
    </w:p>
    <w:p w14:paraId="173D1E7A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校准指南针</w:t>
      </w:r>
    </w:p>
    <w:p w14:paraId="473E8530"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将遥控器、地面站PC，按照“校准加速度计”的连接要求，飞行手雷水平放置于水平的桌子或地平面上。</w:t>
      </w:r>
    </w:p>
    <w:p w14:paraId="56D38ADC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连接好遥控器与PC地面站的通信线，点击“Start”校准按钮。</w:t>
      </w:r>
    </w:p>
    <w:p w14:paraId="3037E65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70885"/>
            <wp:effectExtent l="0" t="0" r="2540" b="571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9ACB">
      <w:pPr>
        <w:numPr>
          <w:numId w:val="0"/>
        </w:numPr>
        <w:jc w:val="center"/>
      </w:pPr>
      <w:r>
        <w:drawing>
          <wp:inline distT="0" distB="0" distL="114300" distR="114300">
            <wp:extent cx="3482340" cy="853440"/>
            <wp:effectExtent l="0" t="0" r="762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8CC2"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将飞行手雷按照8字型环绕法标定指南针那个罗盘参数。Mag 1进度条达到100%时标定成功,地面站会有标定成功显示。标定成功过后，需要重启飞行手雷。</w:t>
      </w:r>
    </w:p>
    <w:p w14:paraId="4EA788F7"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65985" cy="1388110"/>
            <wp:effectExtent l="0" t="0" r="13335" b="13970"/>
            <wp:docPr id="1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B05CAF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校准电调</w:t>
      </w:r>
    </w:p>
    <w:p w14:paraId="5DD4FA1E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本校准操作需要在遥控器上操作。进入操作飞行界面，点击左上角的“三”标志，打开设置菜单。</w:t>
      </w:r>
    </w:p>
    <w:p w14:paraId="182D5D17">
      <w:pPr>
        <w:numPr>
          <w:numId w:val="0"/>
        </w:numPr>
        <w:rPr>
          <w:rFonts w:hint="eastAsia"/>
          <w:lang w:val="en-US" w:eastAsia="zh-CN"/>
        </w:rPr>
      </w:pPr>
    </w:p>
    <w:p w14:paraId="6CE8EB62">
      <w:pPr>
        <w:numPr>
          <w:numId w:val="0"/>
        </w:numPr>
        <w:rPr>
          <w:rFonts w:hint="default"/>
          <w:lang w:val="en-US" w:eastAsia="zh-CN"/>
        </w:rPr>
      </w:pPr>
    </w:p>
    <w:p w14:paraId="2F9CCEB2">
      <w:pPr>
        <w:numPr>
          <w:numId w:val="0"/>
        </w:numPr>
        <w:rPr>
          <w:rFonts w:hint="default"/>
          <w:lang w:val="en-US" w:eastAsia="zh-CN"/>
        </w:rPr>
      </w:pPr>
    </w:p>
    <w:p w14:paraId="63F6EFA4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校准罗盘电机</w:t>
      </w:r>
    </w:p>
    <w:p w14:paraId="29280CA9">
      <w:pPr>
        <w:numPr>
          <w:numId w:val="0"/>
        </w:numPr>
        <w:rPr>
          <w:rFonts w:hint="default"/>
          <w:lang w:val="en-US" w:eastAsia="zh-CN"/>
        </w:rPr>
      </w:pPr>
    </w:p>
    <w:p w14:paraId="34B2B8CB">
      <w:pPr>
        <w:numPr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536950"/>
    <w:multiLevelType w:val="singleLevel"/>
    <w:tmpl w:val="B353695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510F72C"/>
    <w:multiLevelType w:val="singleLevel"/>
    <w:tmpl w:val="B510F7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lMzE1NmU5NGVjNjg2MzIyYjQyMTM1ZjkxNWYxOTEifQ=="/>
  </w:docVars>
  <w:rsids>
    <w:rsidRoot w:val="00000000"/>
    <w:rsid w:val="047026C1"/>
    <w:rsid w:val="22940E07"/>
    <w:rsid w:val="53E73A84"/>
    <w:rsid w:val="7CB87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Char"/>
    <w:link w:val="2"/>
    <w:uiPriority w:val="0"/>
    <w:rPr>
      <w:b/>
      <w:kern w:val="44"/>
      <w:sz w:val="44"/>
    </w:rPr>
  </w:style>
  <w:style w:type="character" w:customStyle="1" w:styleId="7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10</Words>
  <Characters>10</Characters>
  <Lines>0</Lines>
  <Paragraphs>0</Paragraphs>
  <TotalTime>158</TotalTime>
  <ScaleCrop>false</ScaleCrop>
  <LinksUpToDate>false</LinksUpToDate>
  <CharactersWithSpaces>10</CharactersWithSpaces>
  <Application>WPS Office_12.1.0.17857_F1E327BC-269C-435d-A152-05C5408002CA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2024-09-14T02:46:00Z</dcterms:created>
  <dc:creator>huawei</dc:creator>
  <cp:lastModifiedBy>huawei</cp:lastModifiedBy>
  <dcterms:modified xsi:type="dcterms:W3CDTF">2024-09-14T10:27:51Z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9720B3745A1148E280E59D5A217F55E9_12</vt:lpwstr>
  </property>
</Properties>
</file>